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D066" w14:textId="02CDFA00" w:rsidR="00F813ED" w:rsidRPr="00F813ED" w:rsidRDefault="00F813ED" w:rsidP="00F813ED">
      <w:proofErr w:type="gramStart"/>
      <w:r w:rsidRPr="00F813ED">
        <w:rPr>
          <w:rStyle w:val="APAH1blueChar"/>
          <w:sz w:val="32"/>
          <w:szCs w:val="32"/>
        </w:rPr>
        <w:t>Board Member Portfolio</w:t>
      </w:r>
      <w:proofErr w:type="gramEnd"/>
      <w:r w:rsidRPr="00F813ED">
        <w:rPr>
          <w:rStyle w:val="APAH1blueChar"/>
          <w:sz w:val="32"/>
          <w:szCs w:val="32"/>
        </w:rPr>
        <w:t>: Treasurer</w:t>
      </w:r>
      <w:r w:rsidRPr="00F813ED">
        <w:br/>
      </w:r>
      <w:r w:rsidRPr="00F813ED">
        <w:pict w14:anchorId="561D2567">
          <v:rect id="_x0000_i1067" style="width:0;height:3pt" o:hralign="center" o:hrstd="t" o:hrnoshade="t" o:hr="t" fillcolor="#002e5e" stroked="f"/>
        </w:pict>
      </w:r>
    </w:p>
    <w:p w14:paraId="71AAD1E9" w14:textId="77777777" w:rsidR="00F813ED" w:rsidRPr="00F813ED" w:rsidRDefault="00F813ED" w:rsidP="00F813ED">
      <w:r w:rsidRPr="00F813ED">
        <w:rPr>
          <w:b/>
          <w:bCs/>
        </w:rPr>
        <w:t>Role Overview</w:t>
      </w:r>
      <w:r w:rsidRPr="00F813ED">
        <w:br/>
        <w:t xml:space="preserve">The Board Treasurer is central to the financial health and accountability of the organization. This </w:t>
      </w:r>
      <w:proofErr w:type="gramStart"/>
      <w:r w:rsidRPr="00F813ED">
        <w:t>officer</w:t>
      </w:r>
      <w:proofErr w:type="gramEnd"/>
      <w:r w:rsidRPr="00F813ED">
        <w:t xml:space="preserve"> provides vital oversight, clear reporting, and guidance to ensure the non-profit’s funds are managed with integrity and strategy.</w:t>
      </w:r>
    </w:p>
    <w:p w14:paraId="4143D766" w14:textId="77777777" w:rsidR="00F813ED" w:rsidRPr="00F813ED" w:rsidRDefault="00F813ED" w:rsidP="00F813ED">
      <w:r w:rsidRPr="00F813ED">
        <w:pict w14:anchorId="3730B6A9">
          <v:rect id="_x0000_i1068" style="width:0;height:3pt" o:hralign="center" o:hrstd="t" o:hrnoshade="t" o:hr="t" fillcolor="#002e5e" stroked="f"/>
        </w:pict>
      </w:r>
    </w:p>
    <w:p w14:paraId="62AB325A" w14:textId="77777777" w:rsidR="00F813ED" w:rsidRPr="00F813ED" w:rsidRDefault="00F813ED" w:rsidP="00F813ED">
      <w:pPr>
        <w:rPr>
          <w:b/>
          <w:bCs/>
        </w:rPr>
      </w:pPr>
      <w:r w:rsidRPr="00F813ED">
        <w:rPr>
          <w:b/>
          <w:bCs/>
        </w:rPr>
        <w:t>Roles and Responsibilities</w:t>
      </w:r>
    </w:p>
    <w:p w14:paraId="5CB79FC7" w14:textId="77777777" w:rsidR="00F813ED" w:rsidRPr="00F813ED" w:rsidRDefault="00F813ED" w:rsidP="00F813ED">
      <w:r w:rsidRPr="00F813ED">
        <w:rPr>
          <w:b/>
          <w:bCs/>
        </w:rPr>
        <w:t>1. Financial Oversight</w:t>
      </w:r>
    </w:p>
    <w:p w14:paraId="0B798384" w14:textId="77777777" w:rsidR="00F813ED" w:rsidRPr="00F813ED" w:rsidRDefault="00F813ED" w:rsidP="00F813ED">
      <w:pPr>
        <w:numPr>
          <w:ilvl w:val="0"/>
          <w:numId w:val="3"/>
        </w:numPr>
      </w:pPr>
      <w:r w:rsidRPr="00F813ED">
        <w:rPr>
          <w:b/>
          <w:bCs/>
        </w:rPr>
        <w:t>Budgeting and Financial Planning:</w:t>
      </w:r>
    </w:p>
    <w:p w14:paraId="4FB719D9" w14:textId="77777777" w:rsidR="00F813ED" w:rsidRPr="00F813ED" w:rsidRDefault="00F813ED" w:rsidP="00F813ED">
      <w:pPr>
        <w:numPr>
          <w:ilvl w:val="1"/>
          <w:numId w:val="3"/>
        </w:numPr>
      </w:pPr>
      <w:r w:rsidRPr="00F813ED">
        <w:t>Collaborate with the executive director and finance committee to develop an annual operating budget.</w:t>
      </w:r>
    </w:p>
    <w:p w14:paraId="3E676AD4" w14:textId="77777777" w:rsidR="00F813ED" w:rsidRPr="00F813ED" w:rsidRDefault="00F813ED" w:rsidP="00F813ED">
      <w:pPr>
        <w:numPr>
          <w:ilvl w:val="1"/>
          <w:numId w:val="3"/>
        </w:numPr>
      </w:pPr>
      <w:r w:rsidRPr="00F813ED">
        <w:t>Ensure that financial goals align with the organization’s strategic plan.</w:t>
      </w:r>
    </w:p>
    <w:p w14:paraId="207A2E6B" w14:textId="77777777" w:rsidR="00F813ED" w:rsidRPr="00F813ED" w:rsidRDefault="00F813ED" w:rsidP="00F813ED">
      <w:r w:rsidRPr="00F813ED">
        <w:rPr>
          <w:b/>
          <w:bCs/>
        </w:rPr>
        <w:t>2. Financial Reporting</w:t>
      </w:r>
    </w:p>
    <w:p w14:paraId="0A538BD3" w14:textId="6D5BD0E2" w:rsidR="00F813ED" w:rsidRPr="00F813ED" w:rsidRDefault="00F813ED" w:rsidP="00F813ED">
      <w:pPr>
        <w:numPr>
          <w:ilvl w:val="0"/>
          <w:numId w:val="4"/>
        </w:numPr>
      </w:pPr>
      <w:r w:rsidRPr="00F813ED">
        <w:t>Regularly prepare and present comprehensive financial reports to the board, including income statements</w:t>
      </w:r>
      <w:r w:rsidR="00E06E6C">
        <w:t xml:space="preserve"> (actual vs budget), statements of cash flow, </w:t>
      </w:r>
      <w:r w:rsidRPr="00F813ED">
        <w:t>and balance sheets.</w:t>
      </w:r>
    </w:p>
    <w:p w14:paraId="4227E609" w14:textId="77777777" w:rsidR="00F813ED" w:rsidRPr="00F813ED" w:rsidRDefault="00F813ED" w:rsidP="00F813ED">
      <w:pPr>
        <w:numPr>
          <w:ilvl w:val="0"/>
          <w:numId w:val="4"/>
        </w:numPr>
      </w:pPr>
      <w:r w:rsidRPr="00F813ED">
        <w:t xml:space="preserve">Ensure timely preparation and distribution of all required financial statements (monthly, quarterly, </w:t>
      </w:r>
      <w:proofErr w:type="gramStart"/>
      <w:r w:rsidRPr="00F813ED">
        <w:t>annual</w:t>
      </w:r>
      <w:proofErr w:type="gramEnd"/>
      <w:r w:rsidRPr="00F813ED">
        <w:t>).</w:t>
      </w:r>
    </w:p>
    <w:p w14:paraId="0FB0AC95" w14:textId="77777777" w:rsidR="00F813ED" w:rsidRPr="00F813ED" w:rsidRDefault="00F813ED" w:rsidP="00F813ED">
      <w:r w:rsidRPr="00F813ED">
        <w:rPr>
          <w:b/>
          <w:bCs/>
        </w:rPr>
        <w:t>3. Internal Controls and Policies</w:t>
      </w:r>
    </w:p>
    <w:p w14:paraId="07D98448" w14:textId="77777777" w:rsidR="00F813ED" w:rsidRPr="00F813ED" w:rsidRDefault="00F813ED" w:rsidP="00F813ED">
      <w:pPr>
        <w:numPr>
          <w:ilvl w:val="0"/>
          <w:numId w:val="5"/>
        </w:numPr>
      </w:pPr>
      <w:r w:rsidRPr="00F813ED">
        <w:t>Establish, review, and monitor appropriate financial control systems and policies to safeguard the organization’s assets.</w:t>
      </w:r>
    </w:p>
    <w:p w14:paraId="3EB481D1" w14:textId="77777777" w:rsidR="00F813ED" w:rsidRPr="00F813ED" w:rsidRDefault="00F813ED" w:rsidP="00F813ED">
      <w:pPr>
        <w:numPr>
          <w:ilvl w:val="0"/>
          <w:numId w:val="5"/>
        </w:numPr>
      </w:pPr>
      <w:r w:rsidRPr="00F813ED">
        <w:t>Ensure compliance with relevant financial regulations, ethical standards, and best practices.</w:t>
      </w:r>
    </w:p>
    <w:p w14:paraId="2DE50997" w14:textId="77777777" w:rsidR="00F813ED" w:rsidRPr="00F813ED" w:rsidRDefault="00F813ED" w:rsidP="00F813ED">
      <w:r w:rsidRPr="00F813ED">
        <w:rPr>
          <w:b/>
          <w:bCs/>
        </w:rPr>
        <w:t>4. Financial Records Management</w:t>
      </w:r>
    </w:p>
    <w:p w14:paraId="46ADB774" w14:textId="77777777" w:rsidR="00F813ED" w:rsidRPr="00F813ED" w:rsidRDefault="00F813ED" w:rsidP="00F813ED">
      <w:pPr>
        <w:numPr>
          <w:ilvl w:val="0"/>
          <w:numId w:val="6"/>
        </w:numPr>
      </w:pPr>
      <w:r w:rsidRPr="00F813ED">
        <w:t xml:space="preserve">Ensure accurate and complete financial records are </w:t>
      </w:r>
      <w:proofErr w:type="gramStart"/>
      <w:r w:rsidRPr="00F813ED">
        <w:t>maintained at all times</w:t>
      </w:r>
      <w:proofErr w:type="gramEnd"/>
      <w:r w:rsidRPr="00F813ED">
        <w:t>.</w:t>
      </w:r>
    </w:p>
    <w:p w14:paraId="1163AF91" w14:textId="77777777" w:rsidR="00F813ED" w:rsidRPr="00F813ED" w:rsidRDefault="00F813ED" w:rsidP="00F813ED">
      <w:pPr>
        <w:numPr>
          <w:ilvl w:val="0"/>
          <w:numId w:val="6"/>
        </w:numPr>
      </w:pPr>
      <w:r w:rsidRPr="00F813ED">
        <w:t>Oversee bookkeeping and accounting systems for consistency and accuracy.</w:t>
      </w:r>
    </w:p>
    <w:p w14:paraId="3852F9A9" w14:textId="77777777" w:rsidR="00F813ED" w:rsidRPr="00F813ED" w:rsidRDefault="00F813ED" w:rsidP="00F813ED">
      <w:pPr>
        <w:numPr>
          <w:ilvl w:val="0"/>
          <w:numId w:val="6"/>
        </w:numPr>
      </w:pPr>
      <w:r w:rsidRPr="00F813ED">
        <w:t>Note: The Treasurer should not serve as the bookkeeper or handle the organization’s cash directly.</w:t>
      </w:r>
    </w:p>
    <w:p w14:paraId="624093C5" w14:textId="77777777" w:rsidR="00F813ED" w:rsidRPr="00F813ED" w:rsidRDefault="00F813ED" w:rsidP="00F813ED">
      <w:r w:rsidRPr="00F813ED">
        <w:rPr>
          <w:b/>
          <w:bCs/>
        </w:rPr>
        <w:lastRenderedPageBreak/>
        <w:t>5. Cash Flow Management</w:t>
      </w:r>
    </w:p>
    <w:p w14:paraId="6271E26D" w14:textId="77777777" w:rsidR="00F813ED" w:rsidRPr="00F813ED" w:rsidRDefault="00F813ED" w:rsidP="00F813ED">
      <w:pPr>
        <w:numPr>
          <w:ilvl w:val="0"/>
          <w:numId w:val="7"/>
        </w:numPr>
      </w:pPr>
      <w:r w:rsidRPr="00F813ED">
        <w:t>Track the organization’s cash flow, ensuring adequate liquidity to meet expenses and obligations.</w:t>
      </w:r>
    </w:p>
    <w:p w14:paraId="46086516" w14:textId="77777777" w:rsidR="00F813ED" w:rsidRPr="00F813ED" w:rsidRDefault="00F813ED" w:rsidP="00F813ED">
      <w:pPr>
        <w:numPr>
          <w:ilvl w:val="0"/>
          <w:numId w:val="7"/>
        </w:numPr>
      </w:pPr>
      <w:r w:rsidRPr="00F813ED">
        <w:t>Approve major expenses and financial commitments as delineated in board policies.</w:t>
      </w:r>
    </w:p>
    <w:p w14:paraId="4B1ACFA3" w14:textId="77777777" w:rsidR="00F813ED" w:rsidRPr="00F813ED" w:rsidRDefault="00F813ED" w:rsidP="00F813ED">
      <w:r w:rsidRPr="00F813ED">
        <w:rPr>
          <w:b/>
          <w:bCs/>
        </w:rPr>
        <w:t>6. Compliance and Risk Management</w:t>
      </w:r>
    </w:p>
    <w:p w14:paraId="5E9C8777" w14:textId="77777777" w:rsidR="00F813ED" w:rsidRPr="00F813ED" w:rsidRDefault="00F813ED" w:rsidP="00F813ED">
      <w:pPr>
        <w:numPr>
          <w:ilvl w:val="0"/>
          <w:numId w:val="8"/>
        </w:numPr>
      </w:pPr>
      <w:r w:rsidRPr="00F813ED">
        <w:rPr>
          <w:b/>
          <w:bCs/>
        </w:rPr>
        <w:t>Audit and Tax Compliance:</w:t>
      </w:r>
    </w:p>
    <w:p w14:paraId="3605C59C" w14:textId="77777777" w:rsidR="00F813ED" w:rsidRPr="00F813ED" w:rsidRDefault="00F813ED" w:rsidP="00F813ED">
      <w:pPr>
        <w:numPr>
          <w:ilvl w:val="1"/>
          <w:numId w:val="8"/>
        </w:numPr>
      </w:pPr>
      <w:r w:rsidRPr="00F813ED">
        <w:t>Oversee the annual audit or financial review process, engage with external auditors, and address findings.</w:t>
      </w:r>
    </w:p>
    <w:p w14:paraId="167AC24C" w14:textId="77777777" w:rsidR="00F813ED" w:rsidRPr="00F813ED" w:rsidRDefault="00F813ED" w:rsidP="00F813ED">
      <w:pPr>
        <w:numPr>
          <w:ilvl w:val="1"/>
          <w:numId w:val="8"/>
        </w:numPr>
      </w:pPr>
      <w:r w:rsidRPr="00F813ED">
        <w:t>Ensure organizational compliance with all applicable local, state, and federal law, including tax filings and reporting.</w:t>
      </w:r>
    </w:p>
    <w:p w14:paraId="7E7CA22A" w14:textId="77777777" w:rsidR="00F813ED" w:rsidRPr="00F813ED" w:rsidRDefault="00F813ED" w:rsidP="00F813ED">
      <w:pPr>
        <w:numPr>
          <w:ilvl w:val="0"/>
          <w:numId w:val="8"/>
        </w:numPr>
      </w:pPr>
      <w:r w:rsidRPr="00F813ED">
        <w:rPr>
          <w:b/>
          <w:bCs/>
        </w:rPr>
        <w:t>Financial Risk Assessment:</w:t>
      </w:r>
    </w:p>
    <w:p w14:paraId="0E662D2E" w14:textId="77777777" w:rsidR="00F813ED" w:rsidRPr="00F813ED" w:rsidRDefault="00F813ED" w:rsidP="00F813ED">
      <w:pPr>
        <w:numPr>
          <w:ilvl w:val="1"/>
          <w:numId w:val="8"/>
        </w:numPr>
      </w:pPr>
      <w:r w:rsidRPr="00F813ED">
        <w:t>Identify and assess financial risks and lead discussions on strategies for risk mitigation.</w:t>
      </w:r>
    </w:p>
    <w:p w14:paraId="00E0045F" w14:textId="77777777" w:rsidR="00F813ED" w:rsidRPr="00F813ED" w:rsidRDefault="00F813ED" w:rsidP="00F813ED">
      <w:r w:rsidRPr="00F813ED">
        <w:rPr>
          <w:b/>
          <w:bCs/>
        </w:rPr>
        <w:t>7. Fundraising and Resource Development</w:t>
      </w:r>
    </w:p>
    <w:p w14:paraId="2D146F01" w14:textId="77777777" w:rsidR="00F813ED" w:rsidRPr="00F813ED" w:rsidRDefault="00F813ED" w:rsidP="00F813ED">
      <w:pPr>
        <w:numPr>
          <w:ilvl w:val="0"/>
          <w:numId w:val="9"/>
        </w:numPr>
      </w:pPr>
      <w:r w:rsidRPr="00F813ED">
        <w:t>Support the creation of fundraising plans and strategies, working closely with fundraising/development roles.</w:t>
      </w:r>
    </w:p>
    <w:p w14:paraId="03F33F94" w14:textId="77777777" w:rsidR="00F813ED" w:rsidRPr="00F813ED" w:rsidRDefault="00F813ED" w:rsidP="00F813ED">
      <w:pPr>
        <w:numPr>
          <w:ilvl w:val="0"/>
          <w:numId w:val="9"/>
        </w:numPr>
      </w:pPr>
      <w:r w:rsidRPr="00F813ED">
        <w:t>Oversee management, tracking, and reporting of grants and donor funds to ensure proper use, compliance, and acknowledgment.</w:t>
      </w:r>
    </w:p>
    <w:p w14:paraId="25DAB0F3" w14:textId="77777777" w:rsidR="00F813ED" w:rsidRPr="00F813ED" w:rsidRDefault="00F813ED" w:rsidP="00F813ED">
      <w:r w:rsidRPr="00F813ED">
        <w:rPr>
          <w:b/>
          <w:bCs/>
        </w:rPr>
        <w:t>8. Collaboration and Communication</w:t>
      </w:r>
    </w:p>
    <w:p w14:paraId="51C3217F" w14:textId="77777777" w:rsidR="00F813ED" w:rsidRPr="00F813ED" w:rsidRDefault="00F813ED" w:rsidP="00F813ED">
      <w:pPr>
        <w:numPr>
          <w:ilvl w:val="0"/>
          <w:numId w:val="10"/>
        </w:numPr>
      </w:pPr>
      <w:r w:rsidRPr="00F813ED">
        <w:rPr>
          <w:b/>
          <w:bCs/>
        </w:rPr>
        <w:t>Liaison with Board and Committees:</w:t>
      </w:r>
    </w:p>
    <w:p w14:paraId="45E8E4B5" w14:textId="77777777" w:rsidR="00F813ED" w:rsidRPr="00F813ED" w:rsidRDefault="00F813ED" w:rsidP="00F813ED">
      <w:pPr>
        <w:numPr>
          <w:ilvl w:val="1"/>
          <w:numId w:val="10"/>
        </w:numPr>
      </w:pPr>
      <w:r w:rsidRPr="00F813ED">
        <w:t>Serve as Chair of the Finance Committee, if applicable.</w:t>
      </w:r>
    </w:p>
    <w:p w14:paraId="129AD490" w14:textId="77777777" w:rsidR="00F813ED" w:rsidRPr="00F813ED" w:rsidRDefault="00F813ED" w:rsidP="00F813ED">
      <w:pPr>
        <w:numPr>
          <w:ilvl w:val="1"/>
          <w:numId w:val="10"/>
        </w:numPr>
      </w:pPr>
      <w:r w:rsidRPr="00F813ED">
        <w:t>Work closely with the executive director and board on financial planning and implementation.</w:t>
      </w:r>
    </w:p>
    <w:p w14:paraId="58D965DD" w14:textId="77777777" w:rsidR="00F813ED" w:rsidRPr="00F813ED" w:rsidRDefault="00F813ED" w:rsidP="00F813ED">
      <w:pPr>
        <w:numPr>
          <w:ilvl w:val="0"/>
          <w:numId w:val="10"/>
        </w:numPr>
      </w:pPr>
      <w:r w:rsidRPr="00F813ED">
        <w:rPr>
          <w:b/>
          <w:bCs/>
        </w:rPr>
        <w:t>Stakeholder Communication:</w:t>
      </w:r>
    </w:p>
    <w:p w14:paraId="2725A90D" w14:textId="77777777" w:rsidR="00F813ED" w:rsidRPr="00F813ED" w:rsidRDefault="00F813ED" w:rsidP="00F813ED">
      <w:pPr>
        <w:numPr>
          <w:ilvl w:val="1"/>
          <w:numId w:val="10"/>
        </w:numPr>
      </w:pPr>
      <w:r w:rsidRPr="00F813ED">
        <w:t>Communicate financial matters to donors, stakeholders, and partners as needed.</w:t>
      </w:r>
    </w:p>
    <w:p w14:paraId="6AD3226D" w14:textId="77777777" w:rsidR="00F813ED" w:rsidRPr="00F813ED" w:rsidRDefault="00F813ED" w:rsidP="00F813ED">
      <w:pPr>
        <w:numPr>
          <w:ilvl w:val="1"/>
          <w:numId w:val="10"/>
        </w:numPr>
      </w:pPr>
      <w:r w:rsidRPr="00F813ED">
        <w:t>Present financial data and issues in accessible formats to ensure all board members understand organizational finances.</w:t>
      </w:r>
    </w:p>
    <w:p w14:paraId="40DC8D1C" w14:textId="77777777" w:rsidR="00F813ED" w:rsidRPr="00F813ED" w:rsidRDefault="00F813ED" w:rsidP="00F813ED">
      <w:r w:rsidRPr="00F813ED">
        <w:rPr>
          <w:b/>
          <w:bCs/>
        </w:rPr>
        <w:lastRenderedPageBreak/>
        <w:t>9. Strategic Support</w:t>
      </w:r>
    </w:p>
    <w:p w14:paraId="681E3905" w14:textId="77777777" w:rsidR="00F813ED" w:rsidRPr="00F813ED" w:rsidRDefault="00F813ED" w:rsidP="00F813ED">
      <w:pPr>
        <w:numPr>
          <w:ilvl w:val="0"/>
          <w:numId w:val="11"/>
        </w:numPr>
      </w:pPr>
      <w:r w:rsidRPr="00F813ED">
        <w:rPr>
          <w:b/>
          <w:bCs/>
        </w:rPr>
        <w:t>Long-term Financial Planning:</w:t>
      </w:r>
    </w:p>
    <w:p w14:paraId="6A7E6A74" w14:textId="77777777" w:rsidR="00F813ED" w:rsidRPr="00F813ED" w:rsidRDefault="00F813ED" w:rsidP="00F813ED">
      <w:pPr>
        <w:numPr>
          <w:ilvl w:val="1"/>
          <w:numId w:val="11"/>
        </w:numPr>
      </w:pPr>
      <w:r w:rsidRPr="00F813ED">
        <w:t>Contribute to the creation and execution of the organization’s long-term financial strategy.</w:t>
      </w:r>
    </w:p>
    <w:p w14:paraId="0EC6C4BA" w14:textId="77777777" w:rsidR="00F813ED" w:rsidRPr="00F813ED" w:rsidRDefault="00F813ED" w:rsidP="00F813ED">
      <w:pPr>
        <w:numPr>
          <w:ilvl w:val="1"/>
          <w:numId w:val="11"/>
        </w:numPr>
      </w:pPr>
      <w:r w:rsidRPr="00F813ED">
        <w:t>Advise the board and leadership on the financial implications of strategic decisions.</w:t>
      </w:r>
    </w:p>
    <w:p w14:paraId="7A75CC36" w14:textId="77777777" w:rsidR="00F813ED" w:rsidRPr="00F813ED" w:rsidRDefault="00F813ED" w:rsidP="00F813ED">
      <w:pPr>
        <w:numPr>
          <w:ilvl w:val="0"/>
          <w:numId w:val="11"/>
        </w:numPr>
      </w:pPr>
      <w:r w:rsidRPr="00F813ED">
        <w:rPr>
          <w:b/>
          <w:bCs/>
        </w:rPr>
        <w:t>Investment Oversight:</w:t>
      </w:r>
    </w:p>
    <w:p w14:paraId="1428401C" w14:textId="77777777" w:rsidR="00F813ED" w:rsidRPr="00F813ED" w:rsidRDefault="00F813ED" w:rsidP="00F813ED">
      <w:pPr>
        <w:numPr>
          <w:ilvl w:val="1"/>
          <w:numId w:val="11"/>
        </w:numPr>
      </w:pPr>
      <w:r w:rsidRPr="00F813ED">
        <w:t>Oversee management of organizational investments (if applicable), ensuring alignment with the organization’s mission and policies.</w:t>
      </w:r>
    </w:p>
    <w:p w14:paraId="67303BD3" w14:textId="77777777" w:rsidR="00F813ED" w:rsidRPr="00F813ED" w:rsidRDefault="00F813ED" w:rsidP="00F813ED">
      <w:r w:rsidRPr="00F813ED">
        <w:rPr>
          <w:b/>
          <w:bCs/>
        </w:rPr>
        <w:t>10. Training and Development</w:t>
      </w:r>
    </w:p>
    <w:p w14:paraId="4073FCB2" w14:textId="77777777" w:rsidR="00F813ED" w:rsidRPr="00F813ED" w:rsidRDefault="00F813ED" w:rsidP="00F813ED">
      <w:pPr>
        <w:numPr>
          <w:ilvl w:val="0"/>
          <w:numId w:val="12"/>
        </w:numPr>
      </w:pPr>
      <w:r w:rsidRPr="00F813ED">
        <w:t>Encourage and, when appropriate, lead financial literacy efforts for board members and staff to build overall financial understanding within the organization.</w:t>
      </w:r>
    </w:p>
    <w:p w14:paraId="3CB219D9" w14:textId="77777777" w:rsidR="00F813ED" w:rsidRPr="00F813ED" w:rsidRDefault="00F813ED" w:rsidP="00F813ED">
      <w:r w:rsidRPr="00F813ED">
        <w:pict w14:anchorId="62DC4DDB">
          <v:rect id="_x0000_i1069" style="width:0;height:3pt" o:hralign="center" o:hrstd="t" o:hrnoshade="t" o:hr="t" fillcolor="#002e5e" stroked="f"/>
        </w:pict>
      </w:r>
    </w:p>
    <w:p w14:paraId="179663DD" w14:textId="77777777" w:rsidR="00F813ED" w:rsidRPr="00F813ED" w:rsidRDefault="00F813ED" w:rsidP="00F813ED">
      <w:pPr>
        <w:rPr>
          <w:b/>
          <w:bCs/>
        </w:rPr>
      </w:pPr>
      <w:r w:rsidRPr="00F813ED">
        <w:rPr>
          <w:b/>
          <w:bCs/>
        </w:rPr>
        <w:t>Qualifications</w:t>
      </w:r>
    </w:p>
    <w:p w14:paraId="7F81DA71" w14:textId="77777777" w:rsidR="00F813ED" w:rsidRPr="00F813ED" w:rsidRDefault="00F813ED" w:rsidP="00F813ED">
      <w:pPr>
        <w:numPr>
          <w:ilvl w:val="0"/>
          <w:numId w:val="13"/>
        </w:numPr>
      </w:pPr>
      <w:r w:rsidRPr="00F813ED">
        <w:t>Strong commitment to the organization’s mission and ethical financial stewardship.</w:t>
      </w:r>
    </w:p>
    <w:p w14:paraId="33A613FE" w14:textId="77777777" w:rsidR="00F813ED" w:rsidRPr="00F813ED" w:rsidRDefault="00F813ED" w:rsidP="00F813ED">
      <w:pPr>
        <w:numPr>
          <w:ilvl w:val="0"/>
          <w:numId w:val="13"/>
        </w:numPr>
      </w:pPr>
      <w:r w:rsidRPr="00F813ED">
        <w:t>Financial experience, including budgeting, accounting, or financial oversight (non-profit experience preferred, but not required).</w:t>
      </w:r>
    </w:p>
    <w:p w14:paraId="0559C354" w14:textId="77777777" w:rsidR="00F813ED" w:rsidRPr="00F813ED" w:rsidRDefault="00F813ED" w:rsidP="00F813ED">
      <w:pPr>
        <w:numPr>
          <w:ilvl w:val="0"/>
          <w:numId w:val="13"/>
        </w:numPr>
      </w:pPr>
      <w:r w:rsidRPr="00F813ED">
        <w:t>Attention to detail, reliability, and strong organizational skills.</w:t>
      </w:r>
    </w:p>
    <w:p w14:paraId="5FA72F00" w14:textId="77777777" w:rsidR="00F813ED" w:rsidRPr="00F813ED" w:rsidRDefault="00F813ED" w:rsidP="00F813ED">
      <w:pPr>
        <w:numPr>
          <w:ilvl w:val="0"/>
          <w:numId w:val="13"/>
        </w:numPr>
      </w:pPr>
      <w:r w:rsidRPr="00F813ED">
        <w:t>Ability to communicate financial issues to both financial and non-financial audiences.</w:t>
      </w:r>
    </w:p>
    <w:p w14:paraId="2BC309C3" w14:textId="77777777" w:rsidR="00F813ED" w:rsidRPr="00F813ED" w:rsidRDefault="00F813ED" w:rsidP="00F813ED">
      <w:r w:rsidRPr="00F813ED">
        <w:rPr>
          <w:i/>
          <w:iCs/>
        </w:rPr>
        <w:t>Helpful, but not required:</w:t>
      </w:r>
    </w:p>
    <w:p w14:paraId="745A53DB" w14:textId="77777777" w:rsidR="00F813ED" w:rsidRPr="00F813ED" w:rsidRDefault="00F813ED" w:rsidP="00F813ED">
      <w:pPr>
        <w:numPr>
          <w:ilvl w:val="0"/>
          <w:numId w:val="14"/>
        </w:numPr>
      </w:pPr>
      <w:r w:rsidRPr="00F813ED">
        <w:t>Experience as a treasurer, accountant, auditor, or related financial role.</w:t>
      </w:r>
    </w:p>
    <w:p w14:paraId="484FE67A" w14:textId="77777777" w:rsidR="00F813ED" w:rsidRPr="00F813ED" w:rsidRDefault="00F813ED" w:rsidP="00F813ED">
      <w:pPr>
        <w:numPr>
          <w:ilvl w:val="0"/>
          <w:numId w:val="14"/>
        </w:numPr>
      </w:pPr>
      <w:r w:rsidRPr="00F813ED">
        <w:t>Understanding of non-profit financial regulations and tax requirements.</w:t>
      </w:r>
    </w:p>
    <w:p w14:paraId="3C49C225" w14:textId="77777777" w:rsidR="00F813ED" w:rsidRPr="00F813ED" w:rsidRDefault="00F813ED" w:rsidP="00F813ED">
      <w:r w:rsidRPr="00F813ED">
        <w:pict w14:anchorId="38A3A9F1">
          <v:rect id="_x0000_i1070" style="width:0;height:3pt" o:hralign="center" o:hrstd="t" o:hrnoshade="t" o:hr="t" fillcolor="#002e5e" stroked="f"/>
        </w:pict>
      </w:r>
    </w:p>
    <w:p w14:paraId="74A9C786" w14:textId="4E072585" w:rsidR="00F813ED" w:rsidRPr="00F813ED" w:rsidRDefault="00F813ED" w:rsidP="00F813ED">
      <w:pPr>
        <w:rPr>
          <w:b/>
          <w:bCs/>
        </w:rPr>
      </w:pPr>
      <w:r w:rsidRPr="00F813ED">
        <w:rPr>
          <w:b/>
          <w:bCs/>
        </w:rPr>
        <w:t>Time Commitment</w:t>
      </w:r>
      <w:r w:rsidR="00E06E6C">
        <w:rPr>
          <w:b/>
          <w:bCs/>
        </w:rPr>
        <w:t xml:space="preserve"> – 10-15 hours/month</w:t>
      </w:r>
    </w:p>
    <w:p w14:paraId="305867D3" w14:textId="063214F1" w:rsidR="00F813ED" w:rsidRPr="00F813ED" w:rsidRDefault="00F813ED" w:rsidP="00397BBA">
      <w:pPr>
        <w:numPr>
          <w:ilvl w:val="0"/>
          <w:numId w:val="15"/>
        </w:numPr>
      </w:pPr>
      <w:r w:rsidRPr="00F813ED">
        <w:t>Attend all board meetings and finance committee meetings as needed.</w:t>
      </w:r>
    </w:p>
    <w:p w14:paraId="4A93E524" w14:textId="7B5C6B37" w:rsidR="00F813ED" w:rsidRPr="00F813ED" w:rsidRDefault="00F813ED" w:rsidP="00F813ED">
      <w:pPr>
        <w:numPr>
          <w:ilvl w:val="0"/>
          <w:numId w:val="15"/>
        </w:numPr>
      </w:pPr>
      <w:r w:rsidRPr="00F813ED">
        <w:t>Dedicate time to reviewing financial records, overseeing reporting, and ensuring timely filings</w:t>
      </w:r>
      <w:r w:rsidR="00E06E6C">
        <w:t>.</w:t>
      </w:r>
    </w:p>
    <w:p w14:paraId="26CA679A" w14:textId="77777777" w:rsidR="00F813ED" w:rsidRPr="00F813ED" w:rsidRDefault="00F813ED" w:rsidP="00F813ED">
      <w:r w:rsidRPr="00F813ED">
        <w:lastRenderedPageBreak/>
        <w:pict w14:anchorId="79BB6527">
          <v:rect id="_x0000_i1071" style="width:0;height:3pt" o:hralign="center" o:hrstd="t" o:hrnoshade="t" o:hr="t" fillcolor="#002e5e" stroked="f"/>
        </w:pict>
      </w:r>
    </w:p>
    <w:p w14:paraId="3DF54A66" w14:textId="77777777" w:rsidR="00F813ED" w:rsidRPr="00F813ED" w:rsidRDefault="00F813ED" w:rsidP="00F813ED">
      <w:pPr>
        <w:rPr>
          <w:b/>
          <w:bCs/>
        </w:rPr>
      </w:pPr>
      <w:r w:rsidRPr="00F813ED">
        <w:rPr>
          <w:b/>
          <w:bCs/>
        </w:rPr>
        <w:t>Measures of Success</w:t>
      </w:r>
    </w:p>
    <w:p w14:paraId="06340187" w14:textId="77777777" w:rsidR="00F813ED" w:rsidRPr="00F813ED" w:rsidRDefault="00F813ED" w:rsidP="00F813ED">
      <w:pPr>
        <w:numPr>
          <w:ilvl w:val="0"/>
          <w:numId w:val="16"/>
        </w:numPr>
      </w:pPr>
      <w:r w:rsidRPr="00F813ED">
        <w:t>Regular, comprehensive, and clear financial reports are provided to the board.</w:t>
      </w:r>
    </w:p>
    <w:p w14:paraId="142B3CB0" w14:textId="77777777" w:rsidR="00F813ED" w:rsidRPr="00F813ED" w:rsidRDefault="00F813ED" w:rsidP="00F813ED">
      <w:pPr>
        <w:numPr>
          <w:ilvl w:val="0"/>
          <w:numId w:val="16"/>
        </w:numPr>
      </w:pPr>
      <w:r w:rsidRPr="00F813ED">
        <w:t>Accurate, timely financial statements and records are maintained.</w:t>
      </w:r>
    </w:p>
    <w:p w14:paraId="59C3D898" w14:textId="77777777" w:rsidR="00F813ED" w:rsidRPr="00F813ED" w:rsidRDefault="00F813ED" w:rsidP="00F813ED">
      <w:pPr>
        <w:numPr>
          <w:ilvl w:val="0"/>
          <w:numId w:val="16"/>
        </w:numPr>
      </w:pPr>
      <w:r w:rsidRPr="00F813ED">
        <w:t>Budgets are realistic, monitored, and financial goals are met.</w:t>
      </w:r>
    </w:p>
    <w:p w14:paraId="495922F3" w14:textId="77777777" w:rsidR="00F813ED" w:rsidRPr="00F813ED" w:rsidRDefault="00F813ED" w:rsidP="00F813ED">
      <w:pPr>
        <w:numPr>
          <w:ilvl w:val="0"/>
          <w:numId w:val="16"/>
        </w:numPr>
      </w:pPr>
      <w:r w:rsidRPr="00F813ED">
        <w:t>The organization remains compliant with all legal, regulatory, and audit requirements.</w:t>
      </w:r>
    </w:p>
    <w:p w14:paraId="7B9E950C" w14:textId="77777777" w:rsidR="00F813ED" w:rsidRPr="00F813ED" w:rsidRDefault="00F813ED" w:rsidP="00F813ED">
      <w:pPr>
        <w:numPr>
          <w:ilvl w:val="0"/>
          <w:numId w:val="16"/>
        </w:numPr>
      </w:pPr>
      <w:r w:rsidRPr="00F813ED">
        <w:t>Financial risks are identified, communicated, and managed proactively.</w:t>
      </w:r>
    </w:p>
    <w:p w14:paraId="0DC8E639" w14:textId="77777777" w:rsidR="00F813ED" w:rsidRPr="00F813ED" w:rsidRDefault="00F813ED" w:rsidP="00F813ED">
      <w:pPr>
        <w:numPr>
          <w:ilvl w:val="0"/>
          <w:numId w:val="16"/>
        </w:numPr>
      </w:pPr>
      <w:r w:rsidRPr="00F813ED">
        <w:t>The board and relevant staff improve their financial literacy under the Treasurer’s guidance.</w:t>
      </w:r>
    </w:p>
    <w:p w14:paraId="6F34CBBB" w14:textId="77777777" w:rsidR="00F813ED" w:rsidRPr="00F813ED" w:rsidRDefault="00F813ED" w:rsidP="00F813ED">
      <w:r w:rsidRPr="00F813ED">
        <w:pict w14:anchorId="25248ADF">
          <v:rect id="_x0000_i1072" style="width:0;height:3pt" o:hralign="center" o:hrstd="t" o:hrnoshade="t" o:hr="t" fillcolor="#002e5e" stroked="f"/>
        </w:pict>
      </w:r>
    </w:p>
    <w:p w14:paraId="5778B985" w14:textId="77777777" w:rsidR="00F813ED" w:rsidRPr="00F813ED" w:rsidRDefault="00F813ED" w:rsidP="00F813ED">
      <w:pPr>
        <w:rPr>
          <w:b/>
          <w:bCs/>
        </w:rPr>
      </w:pPr>
      <w:r w:rsidRPr="00F813ED">
        <w:rPr>
          <w:b/>
          <w:bCs/>
        </w:rPr>
        <w:t>Support</w:t>
      </w:r>
    </w:p>
    <w:p w14:paraId="4D72156F" w14:textId="77777777" w:rsidR="00F813ED" w:rsidRPr="00F813ED" w:rsidRDefault="00F813ED" w:rsidP="00F813ED">
      <w:pPr>
        <w:numPr>
          <w:ilvl w:val="0"/>
          <w:numId w:val="17"/>
        </w:numPr>
      </w:pPr>
      <w:r w:rsidRPr="00F813ED">
        <w:t>Access to bookkeeping systems, templates, and reporting tools.</w:t>
      </w:r>
    </w:p>
    <w:p w14:paraId="2CAD0F4E" w14:textId="77777777" w:rsidR="00F813ED" w:rsidRPr="00F813ED" w:rsidRDefault="00F813ED" w:rsidP="00F813ED">
      <w:pPr>
        <w:numPr>
          <w:ilvl w:val="0"/>
          <w:numId w:val="17"/>
        </w:numPr>
      </w:pPr>
      <w:r w:rsidRPr="00F813ED">
        <w:t>Mentoring or guidance from previous board treasurers (if available).</w:t>
      </w:r>
    </w:p>
    <w:p w14:paraId="0630DDDC" w14:textId="77777777" w:rsidR="00F813ED" w:rsidRPr="00F813ED" w:rsidRDefault="00F813ED" w:rsidP="00F813ED">
      <w:pPr>
        <w:numPr>
          <w:ilvl w:val="0"/>
          <w:numId w:val="17"/>
        </w:numPr>
      </w:pPr>
      <w:r w:rsidRPr="00F813ED">
        <w:t>Collaboration with the executive director, fundraising chair, and other board members.</w:t>
      </w:r>
    </w:p>
    <w:p w14:paraId="1BBBEF15" w14:textId="77777777" w:rsidR="00F813ED" w:rsidRPr="00F813ED" w:rsidRDefault="00F813ED" w:rsidP="00F813ED">
      <w:r w:rsidRPr="00F813ED">
        <w:pict w14:anchorId="05F050AD">
          <v:rect id="_x0000_i1073" style="width:0;height:3pt" o:hralign="center" o:hrstd="t" o:hrnoshade="t" o:hr="t" fillcolor="#002e5e" stroked="f"/>
        </w:pict>
      </w:r>
    </w:p>
    <w:p w14:paraId="13CFA7E9" w14:textId="77777777" w:rsidR="00F813ED" w:rsidRPr="00F813ED" w:rsidRDefault="00F813ED" w:rsidP="00F813ED">
      <w:r w:rsidRPr="00F813ED">
        <w:rPr>
          <w:i/>
          <w:iCs/>
        </w:rPr>
        <w:t>Approved by the Board on: [Insert Date]</w:t>
      </w:r>
    </w:p>
    <w:p w14:paraId="46A02F4F" w14:textId="77777777" w:rsidR="00B66905" w:rsidRDefault="00B66905"/>
    <w:sectPr w:rsidR="00B6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79F3"/>
    <w:multiLevelType w:val="multilevel"/>
    <w:tmpl w:val="6318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15C00"/>
    <w:multiLevelType w:val="multilevel"/>
    <w:tmpl w:val="889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C6069"/>
    <w:multiLevelType w:val="multilevel"/>
    <w:tmpl w:val="AD68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82032"/>
    <w:multiLevelType w:val="multilevel"/>
    <w:tmpl w:val="AC16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B0F3E"/>
    <w:multiLevelType w:val="multilevel"/>
    <w:tmpl w:val="BB0400B2"/>
    <w:lvl w:ilvl="0">
      <w:start w:val="1"/>
      <w:numFmt w:val="decimal"/>
      <w:pStyle w:val="APAH1blu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C0C460B"/>
    <w:multiLevelType w:val="multilevel"/>
    <w:tmpl w:val="8D22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F0FE2"/>
    <w:multiLevelType w:val="multilevel"/>
    <w:tmpl w:val="1E5E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D69EA"/>
    <w:multiLevelType w:val="multilevel"/>
    <w:tmpl w:val="9DA4297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45521F11"/>
    <w:multiLevelType w:val="multilevel"/>
    <w:tmpl w:val="06F8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603B1"/>
    <w:multiLevelType w:val="multilevel"/>
    <w:tmpl w:val="BBA8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406752"/>
    <w:multiLevelType w:val="multilevel"/>
    <w:tmpl w:val="EC78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2E31E0"/>
    <w:multiLevelType w:val="multilevel"/>
    <w:tmpl w:val="2F1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F32365"/>
    <w:multiLevelType w:val="multilevel"/>
    <w:tmpl w:val="0B1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B6209F"/>
    <w:multiLevelType w:val="multilevel"/>
    <w:tmpl w:val="72D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022044"/>
    <w:multiLevelType w:val="multilevel"/>
    <w:tmpl w:val="F6C2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05CC5"/>
    <w:multiLevelType w:val="multilevel"/>
    <w:tmpl w:val="5958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DA0411"/>
    <w:multiLevelType w:val="multilevel"/>
    <w:tmpl w:val="7D64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303912">
    <w:abstractNumId w:val="7"/>
  </w:num>
  <w:num w:numId="2" w16cid:durableId="120197673">
    <w:abstractNumId w:val="4"/>
  </w:num>
  <w:num w:numId="3" w16cid:durableId="717240033">
    <w:abstractNumId w:val="11"/>
  </w:num>
  <w:num w:numId="4" w16cid:durableId="1857040320">
    <w:abstractNumId w:val="0"/>
  </w:num>
  <w:num w:numId="5" w16cid:durableId="925504541">
    <w:abstractNumId w:val="1"/>
  </w:num>
  <w:num w:numId="6" w16cid:durableId="1444885798">
    <w:abstractNumId w:val="8"/>
  </w:num>
  <w:num w:numId="7" w16cid:durableId="761997065">
    <w:abstractNumId w:val="6"/>
  </w:num>
  <w:num w:numId="8" w16cid:durableId="1469006288">
    <w:abstractNumId w:val="9"/>
  </w:num>
  <w:num w:numId="9" w16cid:durableId="1054159767">
    <w:abstractNumId w:val="16"/>
  </w:num>
  <w:num w:numId="10" w16cid:durableId="489828025">
    <w:abstractNumId w:val="15"/>
  </w:num>
  <w:num w:numId="11" w16cid:durableId="1221526517">
    <w:abstractNumId w:val="5"/>
  </w:num>
  <w:num w:numId="12" w16cid:durableId="2009745901">
    <w:abstractNumId w:val="12"/>
  </w:num>
  <w:num w:numId="13" w16cid:durableId="1103644655">
    <w:abstractNumId w:val="10"/>
  </w:num>
  <w:num w:numId="14" w16cid:durableId="237252548">
    <w:abstractNumId w:val="13"/>
  </w:num>
  <w:num w:numId="15" w16cid:durableId="1097409690">
    <w:abstractNumId w:val="3"/>
  </w:num>
  <w:num w:numId="16" w16cid:durableId="1973947259">
    <w:abstractNumId w:val="14"/>
  </w:num>
  <w:num w:numId="17" w16cid:durableId="134247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ED"/>
    <w:rsid w:val="00B66905"/>
    <w:rsid w:val="00C86D02"/>
    <w:rsid w:val="00E06E6C"/>
    <w:rsid w:val="00F67CE1"/>
    <w:rsid w:val="00F8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2C8D6"/>
  <w15:chartTrackingRefBased/>
  <w15:docId w15:val="{A4451304-C743-4D4A-8E78-EE8F4339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905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1blue">
    <w:name w:val="APA H1 blue"/>
    <w:basedOn w:val="Heading1"/>
    <w:link w:val="APAH1blueChar"/>
    <w:qFormat/>
    <w:rsid w:val="00B66905"/>
    <w:pPr>
      <w:numPr>
        <w:numId w:val="2"/>
      </w:numPr>
    </w:pPr>
    <w:rPr>
      <w:rFonts w:ascii="Calibri" w:hAnsi="Calibri"/>
      <w:b/>
    </w:rPr>
  </w:style>
  <w:style w:type="character" w:customStyle="1" w:styleId="APAH1blueChar">
    <w:name w:val="APA H1 blue Char"/>
    <w:basedOn w:val="Heading1Char"/>
    <w:link w:val="APAH1blue"/>
    <w:rsid w:val="00B66905"/>
    <w:rPr>
      <w:rFonts w:ascii="Calibri" w:eastAsiaTheme="majorEastAsia" w:hAnsi="Calibri" w:cstheme="majorBidi"/>
      <w:b/>
      <w:color w:val="0F4761" w:themeColor="accent1" w:themeShade="BF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66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671</Words>
  <Characters>4128</Characters>
  <Application>Microsoft Office Word</Application>
  <DocSecurity>0</DocSecurity>
  <Lines>98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McCain, Lynn</dc:creator>
  <cp:keywords/>
  <dc:description/>
  <cp:lastModifiedBy>McCain, Lynn</cp:lastModifiedBy>
  <cp:revision>1</cp:revision>
  <dcterms:created xsi:type="dcterms:W3CDTF">2025-07-11T14:29:00Z</dcterms:created>
  <dcterms:modified xsi:type="dcterms:W3CDTF">2025-07-11T14:49:00Z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83a687bd-3a34-4368-91fc-f3f1c26b31db</vt:lpwstr>
  </property>
</Properties>
</file>